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报废汽车拆解西彭项目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4EB321A"/>
    <w:rsid w:val="566D0FC7"/>
    <w:rsid w:val="6C671A5F"/>
    <w:rsid w:val="6D535020"/>
    <w:rsid w:val="7F1F5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unhideWhenUsed/>
    <w:uiPriority w:val="99"/>
    <w:pPr>
      <w:widowControl w:val="0"/>
      <w:autoSpaceDE w:val="0"/>
      <w:autoSpaceDN w:val="0"/>
      <w:adjustRightInd w:val="0"/>
      <w:spacing w:beforeLines="0" w:afterLines="0"/>
    </w:pPr>
    <w:rPr>
      <w:rFonts w:hint="eastAsia" w:ascii="宋体" w:hAnsi="宋体" w:eastAsia="宋体"/>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2019-12-26T03:00:11Z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